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2FD4" w14:textId="77777777" w:rsidR="00970E24" w:rsidRPr="002A5479" w:rsidRDefault="00970E24" w:rsidP="00970E24">
      <w:pPr>
        <w:pStyle w:val="Textkrper"/>
        <w:rPr>
          <w:rFonts w:cs="Arial"/>
          <w:szCs w:val="22"/>
        </w:rPr>
      </w:pPr>
      <w:r w:rsidRPr="002A5479">
        <w:rPr>
          <w:rFonts w:cs="Arial"/>
          <w:szCs w:val="22"/>
        </w:rPr>
        <w:t>Fachhochschule der Wirtschaft:</w:t>
      </w:r>
    </w:p>
    <w:p w14:paraId="4F8FB42D" w14:textId="77777777" w:rsidR="00970E24" w:rsidRPr="002A5479" w:rsidRDefault="00970E24" w:rsidP="00970E24">
      <w:pPr>
        <w:pStyle w:val="Textkrper"/>
        <w:rPr>
          <w:rFonts w:cs="Arial"/>
          <w:szCs w:val="22"/>
        </w:rPr>
      </w:pPr>
      <w:r w:rsidRPr="002A5479">
        <w:rPr>
          <w:rFonts w:cs="Arial"/>
          <w:szCs w:val="22"/>
        </w:rPr>
        <w:t>Sprungbrett für beste Karrierechancen</w:t>
      </w:r>
    </w:p>
    <w:p w14:paraId="57000C38" w14:textId="77777777" w:rsidR="00970E24" w:rsidRPr="002A5479" w:rsidRDefault="00970E24" w:rsidP="00970E24">
      <w:pPr>
        <w:pStyle w:val="berschrift2"/>
        <w:rPr>
          <w:rFonts w:cs="Arial"/>
          <w:szCs w:val="22"/>
        </w:rPr>
      </w:pPr>
    </w:p>
    <w:p w14:paraId="37E1B36F" w14:textId="77777777" w:rsidR="00970E24" w:rsidRPr="002C31A6" w:rsidRDefault="00970E24" w:rsidP="00970E24">
      <w:pPr>
        <w:pStyle w:val="berschrift2"/>
        <w:rPr>
          <w:rFonts w:cs="Arial"/>
          <w:b w:val="0"/>
          <w:szCs w:val="22"/>
        </w:rPr>
      </w:pPr>
      <w:r w:rsidRPr="002C31A6">
        <w:rPr>
          <w:rFonts w:cs="Arial"/>
          <w:b w:val="0"/>
          <w:szCs w:val="22"/>
        </w:rPr>
        <w:t xml:space="preserve">Erfolgsrezept duales </w:t>
      </w:r>
      <w:r w:rsidR="002C31A6" w:rsidRPr="002C31A6">
        <w:rPr>
          <w:rFonts w:cs="Arial"/>
          <w:b w:val="0"/>
          <w:szCs w:val="22"/>
        </w:rPr>
        <w:t xml:space="preserve">und berufsbegleitendes </w:t>
      </w:r>
      <w:r w:rsidRPr="002C31A6">
        <w:rPr>
          <w:rFonts w:cs="Arial"/>
          <w:b w:val="0"/>
          <w:szCs w:val="22"/>
        </w:rPr>
        <w:t xml:space="preserve">Studium – Fit für die Praxis </w:t>
      </w:r>
    </w:p>
    <w:p w14:paraId="68AD8329" w14:textId="77777777" w:rsidR="00970E24" w:rsidRPr="002A5479" w:rsidRDefault="00970E24" w:rsidP="00970E24">
      <w:pPr>
        <w:pStyle w:val="Textkrper"/>
        <w:rPr>
          <w:rFonts w:cs="Arial"/>
          <w:szCs w:val="22"/>
        </w:rPr>
      </w:pPr>
    </w:p>
    <w:p w14:paraId="638DB3EE" w14:textId="77777777" w:rsidR="00970E24" w:rsidRPr="002A5479" w:rsidRDefault="00970E24" w:rsidP="00970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2A5479">
        <w:rPr>
          <w:rFonts w:ascii="Arial" w:eastAsia="Times New Roman" w:hAnsi="Arial" w:cs="Arial"/>
          <w:lang w:eastAsia="de-DE"/>
        </w:rPr>
        <w:t xml:space="preserve">1993 wurde die Fachhochschule der Wirtschaft (FHDW) als eine der ersten privaten Fachhochschulen in NRW gegründet. Mittlerweile </w:t>
      </w:r>
      <w:r w:rsidR="006A3F71">
        <w:rPr>
          <w:rFonts w:ascii="Arial" w:eastAsia="Times New Roman" w:hAnsi="Arial" w:cs="Arial"/>
          <w:lang w:eastAsia="de-DE"/>
        </w:rPr>
        <w:t>sind</w:t>
      </w:r>
      <w:r w:rsidRPr="002A5479">
        <w:rPr>
          <w:rFonts w:ascii="Arial" w:eastAsia="Times New Roman" w:hAnsi="Arial" w:cs="Arial"/>
          <w:lang w:eastAsia="de-DE"/>
        </w:rPr>
        <w:t xml:space="preserve"> an ihren </w:t>
      </w:r>
      <w:r w:rsidR="008F3ECA" w:rsidRPr="002A5479">
        <w:rPr>
          <w:rFonts w:ascii="Arial" w:eastAsia="Times New Roman" w:hAnsi="Arial" w:cs="Arial"/>
          <w:lang w:eastAsia="de-DE"/>
        </w:rPr>
        <w:t>fünf</w:t>
      </w:r>
      <w:r w:rsidRPr="002A547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3C69F1">
        <w:rPr>
          <w:rFonts w:ascii="Arial" w:eastAsia="Times New Roman" w:hAnsi="Arial" w:cs="Arial"/>
          <w:lang w:eastAsia="de-DE"/>
        </w:rPr>
        <w:t>Campussen</w:t>
      </w:r>
      <w:proofErr w:type="spellEnd"/>
      <w:r w:rsidRPr="002A5479">
        <w:rPr>
          <w:rFonts w:ascii="Arial" w:eastAsia="Times New Roman" w:hAnsi="Arial" w:cs="Arial"/>
          <w:lang w:eastAsia="de-DE"/>
        </w:rPr>
        <w:t xml:space="preserve"> Paderborn, Bielefeld, Bergisch Gladbach</w:t>
      </w:r>
      <w:r w:rsidR="008F3ECA" w:rsidRPr="002A5479">
        <w:rPr>
          <w:rFonts w:ascii="Arial" w:eastAsia="Times New Roman" w:hAnsi="Arial" w:cs="Arial"/>
          <w:lang w:eastAsia="de-DE"/>
        </w:rPr>
        <w:t xml:space="preserve">, </w:t>
      </w:r>
      <w:r w:rsidRPr="002A5479">
        <w:rPr>
          <w:rFonts w:ascii="Arial" w:eastAsia="Times New Roman" w:hAnsi="Arial" w:cs="Arial"/>
          <w:lang w:eastAsia="de-DE"/>
        </w:rPr>
        <w:t>Mettmann</w:t>
      </w:r>
      <w:r w:rsidR="008F3ECA" w:rsidRPr="002A5479">
        <w:rPr>
          <w:rFonts w:ascii="Arial" w:eastAsia="Times New Roman" w:hAnsi="Arial" w:cs="Arial"/>
          <w:lang w:eastAsia="de-DE"/>
        </w:rPr>
        <w:t xml:space="preserve"> und Marburg</w:t>
      </w:r>
      <w:r w:rsidRPr="002A5479">
        <w:rPr>
          <w:rFonts w:ascii="Arial" w:eastAsia="Times New Roman" w:hAnsi="Arial" w:cs="Arial"/>
          <w:lang w:eastAsia="de-DE"/>
        </w:rPr>
        <w:t xml:space="preserve"> </w:t>
      </w:r>
      <w:r w:rsidR="00110042">
        <w:rPr>
          <w:rFonts w:ascii="Arial" w:eastAsia="Times New Roman" w:hAnsi="Arial" w:cs="Arial"/>
          <w:lang w:eastAsia="de-DE"/>
        </w:rPr>
        <w:t xml:space="preserve">über </w:t>
      </w:r>
      <w:r w:rsidR="009659F2">
        <w:rPr>
          <w:rFonts w:ascii="Arial" w:eastAsia="Times New Roman" w:hAnsi="Arial" w:cs="Arial"/>
          <w:lang w:eastAsia="de-DE"/>
        </w:rPr>
        <w:t>2.</w:t>
      </w:r>
      <w:r w:rsidR="005D6DDB">
        <w:rPr>
          <w:rFonts w:ascii="Arial" w:eastAsia="Times New Roman" w:hAnsi="Arial" w:cs="Arial"/>
          <w:lang w:eastAsia="de-DE"/>
        </w:rPr>
        <w:t>0</w:t>
      </w:r>
      <w:r w:rsidR="00821333">
        <w:rPr>
          <w:rFonts w:ascii="Arial" w:eastAsia="Times New Roman" w:hAnsi="Arial" w:cs="Arial"/>
          <w:lang w:eastAsia="de-DE"/>
        </w:rPr>
        <w:t>0</w:t>
      </w:r>
      <w:r w:rsidR="00110042">
        <w:rPr>
          <w:rFonts w:ascii="Arial" w:eastAsia="Times New Roman" w:hAnsi="Arial" w:cs="Arial"/>
          <w:lang w:eastAsia="de-DE"/>
        </w:rPr>
        <w:t>0</w:t>
      </w:r>
      <w:r w:rsidRPr="002A5479">
        <w:rPr>
          <w:rFonts w:ascii="Arial" w:eastAsia="Times New Roman" w:hAnsi="Arial" w:cs="Arial"/>
          <w:lang w:eastAsia="de-DE"/>
        </w:rPr>
        <w:t xml:space="preserve"> </w:t>
      </w:r>
      <w:r w:rsidR="006A3F71">
        <w:rPr>
          <w:rFonts w:ascii="Arial" w:eastAsia="Times New Roman" w:hAnsi="Arial" w:cs="Arial"/>
          <w:lang w:eastAsia="de-DE"/>
        </w:rPr>
        <w:t>Studierende eingeschrieben</w:t>
      </w:r>
      <w:r w:rsidRPr="002A5479">
        <w:rPr>
          <w:rFonts w:ascii="Arial" w:eastAsia="Times New Roman" w:hAnsi="Arial" w:cs="Arial"/>
          <w:lang w:eastAsia="de-DE"/>
        </w:rPr>
        <w:t xml:space="preserve">. Die FHDW </w:t>
      </w:r>
      <w:r w:rsidR="00E26362">
        <w:rPr>
          <w:rFonts w:ascii="Arial" w:eastAsia="Times New Roman" w:hAnsi="Arial" w:cs="Arial"/>
          <w:lang w:eastAsia="de-DE"/>
        </w:rPr>
        <w:t xml:space="preserve">bietet </w:t>
      </w:r>
      <w:r w:rsidR="00E26362" w:rsidRPr="002A5479">
        <w:rPr>
          <w:rFonts w:ascii="Arial" w:eastAsia="Times New Roman" w:hAnsi="Arial" w:cs="Arial"/>
          <w:lang w:eastAsia="de-DE"/>
        </w:rPr>
        <w:t>duale und berufsbegleitende Bachelor</w:t>
      </w:r>
      <w:r w:rsidR="00E26362">
        <w:rPr>
          <w:rFonts w:ascii="Arial" w:eastAsia="Times New Roman" w:hAnsi="Arial" w:cs="Arial"/>
          <w:lang w:eastAsia="de-DE"/>
        </w:rPr>
        <w:t>-</w:t>
      </w:r>
      <w:r w:rsidR="00E26362" w:rsidRPr="002A5479">
        <w:rPr>
          <w:rFonts w:ascii="Arial" w:eastAsia="Times New Roman" w:hAnsi="Arial" w:cs="Arial"/>
          <w:lang w:eastAsia="de-DE"/>
        </w:rPr>
        <w:t xml:space="preserve"> und Master-Studiengänge </w:t>
      </w:r>
      <w:r w:rsidR="00E26362">
        <w:rPr>
          <w:rFonts w:ascii="Arial" w:eastAsia="Times New Roman" w:hAnsi="Arial" w:cs="Arial"/>
          <w:lang w:eastAsia="de-DE"/>
        </w:rPr>
        <w:t>in den</w:t>
      </w:r>
      <w:r w:rsidRPr="002A5479">
        <w:rPr>
          <w:rFonts w:ascii="Arial" w:eastAsia="Times New Roman" w:hAnsi="Arial" w:cs="Arial"/>
          <w:lang w:eastAsia="de-DE"/>
        </w:rPr>
        <w:t xml:space="preserve"> Bereiche</w:t>
      </w:r>
      <w:r w:rsidR="00E26362">
        <w:rPr>
          <w:rFonts w:ascii="Arial" w:eastAsia="Times New Roman" w:hAnsi="Arial" w:cs="Arial"/>
          <w:lang w:eastAsia="de-DE"/>
        </w:rPr>
        <w:t>n</w:t>
      </w:r>
      <w:r w:rsidRPr="002A5479">
        <w:rPr>
          <w:rFonts w:ascii="Arial" w:eastAsia="Times New Roman" w:hAnsi="Arial" w:cs="Arial"/>
          <w:lang w:eastAsia="de-DE"/>
        </w:rPr>
        <w:t xml:space="preserve"> Betriebswirtschaft und Wirtschaftsinformatik</w:t>
      </w:r>
      <w:r w:rsidR="00E26362">
        <w:rPr>
          <w:rFonts w:ascii="Arial" w:eastAsia="Times New Roman" w:hAnsi="Arial" w:cs="Arial"/>
          <w:lang w:eastAsia="de-DE"/>
        </w:rPr>
        <w:t xml:space="preserve"> an</w:t>
      </w:r>
      <w:r w:rsidRPr="002A5479">
        <w:rPr>
          <w:rFonts w:ascii="Arial" w:eastAsia="Times New Roman" w:hAnsi="Arial" w:cs="Arial"/>
          <w:lang w:eastAsia="de-DE"/>
        </w:rPr>
        <w:t xml:space="preserve">. </w:t>
      </w:r>
      <w:r w:rsidR="00E87456">
        <w:rPr>
          <w:rFonts w:ascii="Arial" w:eastAsia="Times New Roman" w:hAnsi="Arial" w:cs="Arial"/>
          <w:lang w:eastAsia="de-DE"/>
        </w:rPr>
        <w:t xml:space="preserve">Daneben bietet die FHDW ein </w:t>
      </w:r>
      <w:r w:rsidR="00E87456" w:rsidRPr="00E87456">
        <w:rPr>
          <w:rFonts w:ascii="Arial" w:eastAsia="Times New Roman" w:hAnsi="Arial" w:cs="Arial"/>
          <w:lang w:eastAsia="de-DE"/>
        </w:rPr>
        <w:t xml:space="preserve">anwendungsorientiertes Promotionsprogramm zum </w:t>
      </w:r>
      <w:proofErr w:type="spellStart"/>
      <w:r w:rsidR="00E87456" w:rsidRPr="00E87456">
        <w:rPr>
          <w:rFonts w:ascii="Arial" w:eastAsia="Times New Roman" w:hAnsi="Arial" w:cs="Arial"/>
          <w:lang w:eastAsia="de-DE"/>
        </w:rPr>
        <w:t>Doctor</w:t>
      </w:r>
      <w:proofErr w:type="spellEnd"/>
      <w:r w:rsidR="00E87456" w:rsidRPr="00E87456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E87456" w:rsidRPr="00E87456">
        <w:rPr>
          <w:rFonts w:ascii="Arial" w:eastAsia="Times New Roman" w:hAnsi="Arial" w:cs="Arial"/>
          <w:lang w:eastAsia="de-DE"/>
        </w:rPr>
        <w:t>of</w:t>
      </w:r>
      <w:proofErr w:type="spellEnd"/>
      <w:r w:rsidR="00E87456" w:rsidRPr="00E87456">
        <w:rPr>
          <w:rFonts w:ascii="Arial" w:eastAsia="Times New Roman" w:hAnsi="Arial" w:cs="Arial"/>
          <w:lang w:eastAsia="de-DE"/>
        </w:rPr>
        <w:t xml:space="preserve"> Business Administration (DBA) an.</w:t>
      </w:r>
    </w:p>
    <w:p w14:paraId="4E3C8ADA" w14:textId="77777777" w:rsidR="00970E24" w:rsidRPr="002A5479" w:rsidRDefault="00970E24" w:rsidP="00970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3A79B6D" w14:textId="78DF8844" w:rsidR="0022125C" w:rsidRPr="002A5479" w:rsidRDefault="00970E24" w:rsidP="00E2636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2A5479">
        <w:rPr>
          <w:rFonts w:ascii="Arial" w:eastAsia="Times New Roman" w:hAnsi="Arial" w:cs="Arial"/>
          <w:lang w:eastAsia="de-DE"/>
        </w:rPr>
        <w:t xml:space="preserve">Die Verbindung von Theorie und Praxis ist das Erfolgsrezept der FHDW. Im dualen Bachelor-Studium </w:t>
      </w:r>
      <w:r w:rsidR="00E26362" w:rsidRPr="00E26362">
        <w:rPr>
          <w:rFonts w:ascii="Arial" w:eastAsia="Times New Roman" w:hAnsi="Arial" w:cs="Arial"/>
          <w:lang w:eastAsia="de-DE"/>
        </w:rPr>
        <w:t>wechseln die Studierenden über die gesamte Studiendauer regelmäßig zwischen Lernphasen an der Hochschule und Praxisphasen in Partnerunternehmen. Drei Monate dauert jeweils eine Phase.</w:t>
      </w:r>
      <w:r w:rsidRPr="002A5479">
        <w:rPr>
          <w:rFonts w:ascii="Arial" w:eastAsia="Times New Roman" w:hAnsi="Arial" w:cs="Arial"/>
          <w:lang w:eastAsia="de-DE"/>
        </w:rPr>
        <w:t xml:space="preserve"> Etwa </w:t>
      </w:r>
      <w:r w:rsidR="00A91C31">
        <w:rPr>
          <w:rFonts w:ascii="Arial" w:eastAsia="Times New Roman" w:hAnsi="Arial" w:cs="Arial"/>
          <w:lang w:eastAsia="de-DE"/>
        </w:rPr>
        <w:t>60</w:t>
      </w:r>
      <w:r w:rsidRPr="002A5479">
        <w:rPr>
          <w:rFonts w:ascii="Arial" w:eastAsia="Times New Roman" w:hAnsi="Arial" w:cs="Arial"/>
          <w:lang w:eastAsia="de-DE"/>
        </w:rPr>
        <w:t xml:space="preserve">0 Unternehmen sind in </w:t>
      </w:r>
      <w:r w:rsidR="00E26362">
        <w:rPr>
          <w:rFonts w:ascii="Arial" w:eastAsia="Times New Roman" w:hAnsi="Arial" w:cs="Arial"/>
          <w:lang w:eastAsia="de-DE"/>
        </w:rPr>
        <w:t>das</w:t>
      </w:r>
      <w:r w:rsidRPr="002A5479">
        <w:rPr>
          <w:rFonts w:ascii="Arial" w:eastAsia="Times New Roman" w:hAnsi="Arial" w:cs="Arial"/>
          <w:lang w:eastAsia="de-DE"/>
        </w:rPr>
        <w:t xml:space="preserve"> Kooperationsnetz</w:t>
      </w:r>
      <w:r w:rsidR="00E26362">
        <w:rPr>
          <w:rFonts w:ascii="Arial" w:eastAsia="Times New Roman" w:hAnsi="Arial" w:cs="Arial"/>
          <w:lang w:eastAsia="de-DE"/>
        </w:rPr>
        <w:softHyphen/>
      </w:r>
      <w:r w:rsidRPr="002A5479">
        <w:rPr>
          <w:rFonts w:ascii="Arial" w:eastAsia="Times New Roman" w:hAnsi="Arial" w:cs="Arial"/>
          <w:lang w:eastAsia="de-DE"/>
        </w:rPr>
        <w:t xml:space="preserve">werk </w:t>
      </w:r>
      <w:r w:rsidR="00E26362">
        <w:rPr>
          <w:rFonts w:ascii="Arial" w:eastAsia="Times New Roman" w:hAnsi="Arial" w:cs="Arial"/>
          <w:lang w:eastAsia="de-DE"/>
        </w:rPr>
        <w:t xml:space="preserve">der FHDW </w:t>
      </w:r>
      <w:r w:rsidRPr="002A5479">
        <w:rPr>
          <w:rFonts w:ascii="Arial" w:eastAsia="Times New Roman" w:hAnsi="Arial" w:cs="Arial"/>
          <w:lang w:eastAsia="de-DE"/>
        </w:rPr>
        <w:t xml:space="preserve">eingebunden. Häufig </w:t>
      </w:r>
      <w:r w:rsidR="006A3F71">
        <w:rPr>
          <w:rFonts w:ascii="Arial" w:eastAsia="Times New Roman" w:hAnsi="Arial" w:cs="Arial"/>
          <w:lang w:eastAsia="de-DE"/>
        </w:rPr>
        <w:t>finanzieren</w:t>
      </w:r>
      <w:r w:rsidRPr="002A5479">
        <w:rPr>
          <w:rFonts w:ascii="Arial" w:eastAsia="Times New Roman" w:hAnsi="Arial" w:cs="Arial"/>
          <w:lang w:eastAsia="de-DE"/>
        </w:rPr>
        <w:t xml:space="preserve"> sie die Studiengebühren ganz oder </w:t>
      </w:r>
      <w:r w:rsidR="006A3F71">
        <w:rPr>
          <w:rFonts w:ascii="Arial" w:eastAsia="Times New Roman" w:hAnsi="Arial" w:cs="Arial"/>
          <w:lang w:eastAsia="de-DE"/>
        </w:rPr>
        <w:t>anteilig</w:t>
      </w:r>
      <w:r w:rsidRPr="002A5479">
        <w:rPr>
          <w:rFonts w:ascii="Arial" w:eastAsia="Times New Roman" w:hAnsi="Arial" w:cs="Arial"/>
          <w:lang w:eastAsia="de-DE"/>
        </w:rPr>
        <w:t xml:space="preserve"> und stellen die Absolventen nach Studienabschluss fest ein. </w:t>
      </w:r>
      <w:r w:rsidR="00E26362" w:rsidRPr="00E26362">
        <w:rPr>
          <w:rFonts w:ascii="Arial" w:eastAsia="Times New Roman" w:hAnsi="Arial" w:cs="Arial"/>
          <w:lang w:eastAsia="de-DE"/>
        </w:rPr>
        <w:t xml:space="preserve">Auf diesem Wege haben bereits über 90 </w:t>
      </w:r>
      <w:r w:rsidR="00E26362">
        <w:rPr>
          <w:rFonts w:ascii="Arial" w:eastAsia="Times New Roman" w:hAnsi="Arial" w:cs="Arial"/>
          <w:lang w:eastAsia="de-DE"/>
        </w:rPr>
        <w:t>Prozent</w:t>
      </w:r>
      <w:r w:rsidR="00E26362" w:rsidRPr="00E26362">
        <w:rPr>
          <w:rFonts w:ascii="Arial" w:eastAsia="Times New Roman" w:hAnsi="Arial" w:cs="Arial"/>
          <w:lang w:eastAsia="de-DE"/>
        </w:rPr>
        <w:t xml:space="preserve"> der</w:t>
      </w:r>
      <w:r w:rsidR="00E26362">
        <w:rPr>
          <w:rFonts w:ascii="Arial" w:eastAsia="Times New Roman" w:hAnsi="Arial" w:cs="Arial"/>
          <w:lang w:eastAsia="de-DE"/>
        </w:rPr>
        <w:t xml:space="preserve"> </w:t>
      </w:r>
      <w:r w:rsidR="00E26362" w:rsidRPr="00E26362">
        <w:rPr>
          <w:rFonts w:ascii="Arial" w:eastAsia="Times New Roman" w:hAnsi="Arial" w:cs="Arial"/>
          <w:lang w:eastAsia="de-DE"/>
        </w:rPr>
        <w:t>FHDW-Studierenden bei ihrem Abschluss einen festen Platz im Unternehmen.</w:t>
      </w:r>
      <w:r w:rsidRPr="002A5479">
        <w:rPr>
          <w:rFonts w:ascii="Arial" w:eastAsia="Times New Roman" w:hAnsi="Arial" w:cs="Arial"/>
          <w:lang w:eastAsia="de-DE"/>
        </w:rPr>
        <w:t xml:space="preserve"> </w:t>
      </w:r>
    </w:p>
    <w:p w14:paraId="500249FC" w14:textId="77777777" w:rsidR="00970E24" w:rsidRPr="002A5479" w:rsidRDefault="00970E24" w:rsidP="00970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2DD3AE4" w14:textId="77777777" w:rsidR="00E72ADB" w:rsidRPr="002A5479" w:rsidRDefault="00970E24" w:rsidP="00970E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de-DE"/>
        </w:rPr>
      </w:pPr>
      <w:r w:rsidRPr="002A5479">
        <w:rPr>
          <w:rFonts w:ascii="Arial" w:eastAsia="Times New Roman" w:hAnsi="Arial" w:cs="Arial"/>
          <w:lang w:eastAsia="de-DE"/>
        </w:rPr>
        <w:t>Neben der engen Verzahnung von Theorie und Praxis bieten die überschaubaren Gruppen, die intensive Betreuung durch die Dozenten, die Praxisphase</w:t>
      </w:r>
      <w:r w:rsidR="00E72ADB" w:rsidRPr="002A5479">
        <w:rPr>
          <w:rFonts w:ascii="Arial" w:eastAsia="Times New Roman" w:hAnsi="Arial" w:cs="Arial"/>
          <w:lang w:eastAsia="de-DE"/>
        </w:rPr>
        <w:t>n</w:t>
      </w:r>
      <w:r w:rsidR="00DE11DB" w:rsidRPr="002A5479">
        <w:rPr>
          <w:rFonts w:ascii="Arial" w:eastAsia="Times New Roman" w:hAnsi="Arial" w:cs="Arial"/>
          <w:lang w:eastAsia="de-DE"/>
        </w:rPr>
        <w:t xml:space="preserve"> </w:t>
      </w:r>
      <w:r w:rsidRPr="002A5479">
        <w:rPr>
          <w:rFonts w:ascii="Arial" w:eastAsia="Times New Roman" w:hAnsi="Arial" w:cs="Arial"/>
          <w:lang w:eastAsia="de-DE"/>
        </w:rPr>
        <w:t xml:space="preserve">bei den Partnerunternehmen und eine Vielzahl </w:t>
      </w:r>
      <w:r w:rsidR="00DE11DB" w:rsidRPr="002A5479">
        <w:rPr>
          <w:rFonts w:ascii="Arial" w:eastAsia="Times New Roman" w:hAnsi="Arial" w:cs="Arial"/>
          <w:lang w:eastAsia="de-DE"/>
        </w:rPr>
        <w:t>internationaler Hochschulk</w:t>
      </w:r>
      <w:r w:rsidRPr="002A5479">
        <w:rPr>
          <w:rFonts w:ascii="Arial" w:eastAsia="Times New Roman" w:hAnsi="Arial" w:cs="Arial"/>
          <w:lang w:eastAsia="de-DE"/>
        </w:rPr>
        <w:t xml:space="preserve">ooperationen ein Studium mit attraktiven Karrieremöglichkeiten. Weitere Informationen und Termine für Infoveranstaltungen: </w:t>
      </w:r>
      <w:r w:rsidR="009E3996" w:rsidRPr="002A5479">
        <w:rPr>
          <w:rFonts w:ascii="Arial" w:eastAsia="Times New Roman" w:hAnsi="Arial" w:cs="Arial"/>
          <w:lang w:eastAsia="de-DE"/>
        </w:rPr>
        <w:t>www.fhdw.de</w:t>
      </w:r>
    </w:p>
    <w:p w14:paraId="7C28F758" w14:textId="77777777" w:rsidR="009E3996" w:rsidRPr="002A5479" w:rsidRDefault="009E3996" w:rsidP="00104715">
      <w:pPr>
        <w:autoSpaceDE w:val="0"/>
        <w:autoSpaceDN w:val="0"/>
        <w:adjustRightInd w:val="0"/>
        <w:spacing w:after="0" w:line="240" w:lineRule="auto"/>
        <w:ind w:firstLine="7655"/>
        <w:rPr>
          <w:rFonts w:ascii="Arial" w:eastAsia="Times New Roman" w:hAnsi="Arial" w:cs="Arial"/>
          <w:lang w:eastAsia="de-DE"/>
        </w:rPr>
      </w:pPr>
      <w:r w:rsidRPr="002A5479">
        <w:rPr>
          <w:rFonts w:ascii="Arial" w:eastAsia="Times New Roman" w:hAnsi="Arial" w:cs="Arial"/>
          <w:lang w:eastAsia="de-DE"/>
        </w:rPr>
        <w:t>1.500 Zeichen</w:t>
      </w:r>
    </w:p>
    <w:p w14:paraId="4AA5E5DA" w14:textId="77777777" w:rsidR="006A0311" w:rsidRPr="0022125C" w:rsidRDefault="006A0311" w:rsidP="006A0311">
      <w:pPr>
        <w:pStyle w:val="berschrift4"/>
        <w:rPr>
          <w:rFonts w:ascii="Arial" w:hAnsi="Arial" w:cs="Arial"/>
          <w:i w:val="0"/>
          <w:color w:val="auto"/>
        </w:rPr>
      </w:pPr>
      <w:r w:rsidRPr="0022125C">
        <w:rPr>
          <w:rFonts w:ascii="Arial" w:hAnsi="Arial" w:cs="Arial"/>
          <w:i w:val="0"/>
          <w:color w:val="auto"/>
        </w:rPr>
        <w:t>FHDW in NRW im Überblick</w:t>
      </w:r>
    </w:p>
    <w:p w14:paraId="596FC8EA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- 1993 als eine der ersten private</w:t>
      </w:r>
      <w:r w:rsidR="00E72ADB" w:rsidRPr="0022125C">
        <w:rPr>
          <w:rFonts w:ascii="Arial" w:eastAsia="Times New Roman" w:hAnsi="Arial" w:cs="Arial"/>
          <w:lang w:eastAsia="de-DE"/>
        </w:rPr>
        <w:t>n</w:t>
      </w:r>
      <w:r w:rsidRPr="0022125C">
        <w:rPr>
          <w:rFonts w:ascii="Arial" w:eastAsia="Times New Roman" w:hAnsi="Arial" w:cs="Arial"/>
          <w:lang w:eastAsia="de-DE"/>
        </w:rPr>
        <w:t xml:space="preserve"> Fachhochschule</w:t>
      </w:r>
      <w:r w:rsidR="00E72ADB" w:rsidRPr="0022125C">
        <w:rPr>
          <w:rFonts w:ascii="Arial" w:eastAsia="Times New Roman" w:hAnsi="Arial" w:cs="Arial"/>
          <w:lang w:eastAsia="de-DE"/>
        </w:rPr>
        <w:t>n</w:t>
      </w:r>
      <w:r w:rsidRPr="0022125C">
        <w:rPr>
          <w:rFonts w:ascii="Arial" w:eastAsia="Times New Roman" w:hAnsi="Arial" w:cs="Arial"/>
          <w:lang w:eastAsia="de-DE"/>
        </w:rPr>
        <w:t xml:space="preserve"> in NRW gegründet</w:t>
      </w:r>
    </w:p>
    <w:p w14:paraId="307BA85A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 xml:space="preserve">- </w:t>
      </w:r>
      <w:r w:rsidR="003C69F1" w:rsidRPr="0022125C">
        <w:rPr>
          <w:rFonts w:ascii="Arial" w:eastAsia="Times New Roman" w:hAnsi="Arial" w:cs="Arial"/>
          <w:lang w:eastAsia="de-DE"/>
        </w:rPr>
        <w:t>Campusse</w:t>
      </w:r>
      <w:r w:rsidRPr="0022125C">
        <w:rPr>
          <w:rFonts w:ascii="Arial" w:eastAsia="Times New Roman" w:hAnsi="Arial" w:cs="Arial"/>
          <w:lang w:eastAsia="de-DE"/>
        </w:rPr>
        <w:t>: Paderborn, Bielefeld, Bergisch Gladbach, Mettmann</w:t>
      </w:r>
      <w:r w:rsidR="008F3ECA" w:rsidRPr="0022125C">
        <w:rPr>
          <w:rFonts w:ascii="Arial" w:eastAsia="Times New Roman" w:hAnsi="Arial" w:cs="Arial"/>
          <w:lang w:eastAsia="de-DE"/>
        </w:rPr>
        <w:t>, Marburg</w:t>
      </w:r>
    </w:p>
    <w:p w14:paraId="12F65B64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Duale und berufsbegleitende Bachelor- und Master-Studiengänge</w:t>
      </w:r>
    </w:p>
    <w:p w14:paraId="101CC4E0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Praxisphasen in Unternehmen</w:t>
      </w:r>
    </w:p>
    <w:p w14:paraId="3AB98C08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 xml:space="preserve">- </w:t>
      </w:r>
      <w:r w:rsidR="002C31A6" w:rsidRPr="0022125C">
        <w:rPr>
          <w:rFonts w:ascii="Arial" w:eastAsia="Times New Roman" w:hAnsi="Arial" w:cs="Arial"/>
          <w:lang w:eastAsia="de-DE"/>
        </w:rPr>
        <w:t>I</w:t>
      </w:r>
      <w:r w:rsidRPr="0022125C">
        <w:rPr>
          <w:rFonts w:ascii="Arial" w:eastAsia="Times New Roman" w:hAnsi="Arial" w:cs="Arial"/>
          <w:lang w:eastAsia="de-DE"/>
        </w:rPr>
        <w:t>nternationale Ausrichtung</w:t>
      </w:r>
    </w:p>
    <w:p w14:paraId="7B3DF3C2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Kleine Studiengruppen, individuelle Betreuung</w:t>
      </w:r>
    </w:p>
    <w:p w14:paraId="12BD460D" w14:textId="77777777" w:rsidR="006A0311" w:rsidRPr="0022125C" w:rsidRDefault="006A0311" w:rsidP="006A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22125C">
        <w:rPr>
          <w:rFonts w:ascii="Arial" w:eastAsia="Times New Roman" w:hAnsi="Arial" w:cs="Arial"/>
          <w:lang w:eastAsia="de-DE"/>
        </w:rPr>
        <w:t>- Studienbeginn: Oktober und Januar</w:t>
      </w:r>
    </w:p>
    <w:sectPr w:rsidR="006A0311" w:rsidRPr="0022125C" w:rsidSect="00104715"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4"/>
    <w:rsid w:val="0008119F"/>
    <w:rsid w:val="00104715"/>
    <w:rsid w:val="00110042"/>
    <w:rsid w:val="0022125C"/>
    <w:rsid w:val="002A5479"/>
    <w:rsid w:val="002C31A6"/>
    <w:rsid w:val="003C69F1"/>
    <w:rsid w:val="004C4A94"/>
    <w:rsid w:val="004F5C4A"/>
    <w:rsid w:val="00537A7E"/>
    <w:rsid w:val="005D6DDB"/>
    <w:rsid w:val="005F36EF"/>
    <w:rsid w:val="00647ABD"/>
    <w:rsid w:val="006A0311"/>
    <w:rsid w:val="006A3F71"/>
    <w:rsid w:val="006C1133"/>
    <w:rsid w:val="007135D7"/>
    <w:rsid w:val="00821333"/>
    <w:rsid w:val="008325AB"/>
    <w:rsid w:val="008F3ECA"/>
    <w:rsid w:val="0096337C"/>
    <w:rsid w:val="009659F2"/>
    <w:rsid w:val="00970E24"/>
    <w:rsid w:val="009E3996"/>
    <w:rsid w:val="00A209D7"/>
    <w:rsid w:val="00A91C31"/>
    <w:rsid w:val="00B463A4"/>
    <w:rsid w:val="00B7466A"/>
    <w:rsid w:val="00B83F3A"/>
    <w:rsid w:val="00BE041C"/>
    <w:rsid w:val="00C45B36"/>
    <w:rsid w:val="00C82776"/>
    <w:rsid w:val="00DE11DB"/>
    <w:rsid w:val="00DE2DB1"/>
    <w:rsid w:val="00E26362"/>
    <w:rsid w:val="00E72ADB"/>
    <w:rsid w:val="00E87456"/>
    <w:rsid w:val="00F43218"/>
    <w:rsid w:val="00F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40C4"/>
  <w15:docId w15:val="{4DFF2B8C-43D9-4F89-A1C0-DF77D414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19F"/>
  </w:style>
  <w:style w:type="paragraph" w:styleId="berschrift1">
    <w:name w:val="heading 1"/>
    <w:basedOn w:val="Standard"/>
    <w:next w:val="Standard"/>
    <w:link w:val="berschrift1Zchn"/>
    <w:uiPriority w:val="9"/>
    <w:qFormat/>
    <w:rsid w:val="00221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70E2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03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70E24"/>
    <w:rPr>
      <w:rFonts w:ascii="Arial" w:eastAsia="Times New Roman" w:hAnsi="Arial" w:cs="Times New Roman"/>
      <w:b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970E24"/>
    <w:pPr>
      <w:spacing w:after="0" w:line="240" w:lineRule="auto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70E24"/>
    <w:rPr>
      <w:rFonts w:ascii="Arial" w:eastAsia="Times New Roman" w:hAnsi="Arial" w:cs="Times New Roman"/>
      <w:b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A0311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03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218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04715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1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vwlt</dc:creator>
  <cp:keywords/>
  <dc:description/>
  <cp:lastModifiedBy>Silke Fischer</cp:lastModifiedBy>
  <cp:revision>2</cp:revision>
  <cp:lastPrinted>2018-10-02T17:26:00Z</cp:lastPrinted>
  <dcterms:created xsi:type="dcterms:W3CDTF">2024-02-05T16:41:00Z</dcterms:created>
  <dcterms:modified xsi:type="dcterms:W3CDTF">2024-02-05T16:41:00Z</dcterms:modified>
</cp:coreProperties>
</file>